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平阳县红色旅游培训有限公司</w:t>
      </w:r>
      <w:r>
        <w:rPr>
          <w:rFonts w:hint="eastAsia" w:ascii="仿宋_GB2312" w:eastAsia="仿宋_GB2312"/>
          <w:b/>
          <w:bCs/>
          <w:sz w:val="30"/>
          <w:szCs w:val="30"/>
        </w:rPr>
        <w:t>招聘报名表</w:t>
      </w:r>
    </w:p>
    <w:p>
      <w:pPr>
        <w:jc w:val="center"/>
        <w:rPr>
          <w:rFonts w:hint="eastAsia" w:ascii="仿宋_GB2312" w:eastAsia="仿宋_GB2312"/>
          <w:b/>
          <w:bCs/>
          <w:sz w:val="18"/>
          <w:szCs w:val="18"/>
        </w:rPr>
      </w:pP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96"/>
        <w:gridCol w:w="14"/>
        <w:gridCol w:w="774"/>
        <w:gridCol w:w="28"/>
        <w:gridCol w:w="638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49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专业技术资格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ind w:firstLine="1050" w:firstLine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465" w:firstLineChars="1650"/>
              <w:rPr>
                <w:rFonts w:hint="eastAsia"/>
              </w:rPr>
            </w:pPr>
          </w:p>
          <w:p>
            <w:pPr>
              <w:ind w:firstLine="3465" w:firstLineChars="1650"/>
              <w:rPr>
                <w:rFonts w:hint="eastAsia"/>
              </w:rPr>
            </w:pPr>
          </w:p>
          <w:p>
            <w:pPr>
              <w:ind w:firstLine="3465" w:firstLineChars="1650"/>
              <w:rPr>
                <w:rFonts w:hint="eastAsia"/>
              </w:rPr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4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审查人签名：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4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复核人签名，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审查日期：        年       月   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注：1、本表一式二份，一份装入个人人事档案，一份聘用单位留存。表格下载双面打印。</w:t>
      </w:r>
    </w:p>
    <w:p>
      <w:p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</w:rPr>
        <w:t xml:space="preserve">    2、以上表格内容必须填写齐全。提供虚假信息者，一经查实，自动取消应聘资格。</w:t>
      </w:r>
    </w:p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252B"/>
    <w:rsid w:val="2B2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2020-04-29T07:52:00Z</dcterms:created>
  <dc:creator>let it go</dc:creator>
  <cp:lastModifiedBy>let it go</cp:lastModifiedBy>
  <dcterms:modified xsi:type="dcterms:W3CDTF">2020-04-29T07:53:52Z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