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  <w:lang w:eastAsia="zh-CN"/>
        </w:rPr>
        <w:t>民间借贷服务中心</w:t>
      </w:r>
      <w:r>
        <w:rPr>
          <w:rFonts w:eastAsia="黑体"/>
          <w:b/>
          <w:sz w:val="36"/>
          <w:szCs w:val="36"/>
        </w:rPr>
        <w:t>公开招聘工作人员</w:t>
      </w:r>
    </w:p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  <w:bookmarkStart w:id="0" w:name="_GoBack"/>
      <w:bookmarkEnd w:id="0"/>
    </w:p>
    <w:tbl>
      <w:tblPr>
        <w:tblStyle w:val="3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color w:val="00000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45A3"/>
    <w:rsid w:val="2B0C45A3"/>
    <w:rsid w:val="32703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2020-06-09T07:17:00Z</dcterms:created>
  <dc:creator>sundream</dc:creator>
  <cp:lastModifiedBy>加玺</cp:lastModifiedBy>
  <dcterms:modified xsi:type="dcterms:W3CDTF">2021-07-09T09:33:08Z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1DD82012120141A1BA6254527EE39A0B</vt:lpwstr>
  </property>
</Properties>
</file>