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757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325"/>
        <w:gridCol w:w="1559"/>
        <w:gridCol w:w="1276"/>
        <w:gridCol w:w="992"/>
        <w:gridCol w:w="1135"/>
        <w:gridCol w:w="1985"/>
        <w:gridCol w:w="1275"/>
        <w:gridCol w:w="2127"/>
        <w:gridCol w:w="806"/>
        <w:gridCol w:w="217"/>
        <w:gridCol w:w="525"/>
        <w:gridCol w:w="8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60" w:type="dxa"/>
          <w:trHeight w:val="799" w:hRule="atLeast"/>
        </w:trPr>
        <w:tc>
          <w:tcPr>
            <w:tcW w:w="13155" w:type="dxa"/>
            <w:gridSpan w:val="10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附件1：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6"/>
                <w:szCs w:val="36"/>
              </w:rPr>
              <w:t xml:space="preserve">     2022年平阳县住房和城乡建设局公开招聘4名劳务派遣岗位情况表</w:t>
            </w:r>
          </w:p>
        </w:tc>
        <w:tc>
          <w:tcPr>
            <w:tcW w:w="742" w:type="dxa"/>
            <w:gridSpan w:val="2"/>
            <w:noWrap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主管部门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岗位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人数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户籍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6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平阳县住建局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局机关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学历要求专科及以上（退役军人可放宽至高中）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萧江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分局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学历要求全日制专科及以上（退役军人可放宽至高中）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（办公地点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eastAsia="zh-CN"/>
              </w:rPr>
              <w:t>萧江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6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3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顺溪管理所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综合管理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平阳县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学历要求全日制专科及以上（退役军人可放宽至高中）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专业不限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1987年1月1日以后出生</w:t>
            </w:r>
          </w:p>
        </w:tc>
        <w:tc>
          <w:tcPr>
            <w:tcW w:w="10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不限</w:t>
            </w:r>
          </w:p>
        </w:tc>
        <w:tc>
          <w:tcPr>
            <w:tcW w:w="1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（办公地点顺溪镇）</w:t>
            </w:r>
          </w:p>
        </w:tc>
      </w:tr>
    </w:tbl>
    <w:p>
      <w:pPr>
        <w:rPr>
          <w:color w:val="000000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5403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2022-03-21T09:00:04Z</dcterms:created>
  <dc:creator>Administrator</dc:creator>
  <cp:lastModifiedBy>请叫我小金瓜</cp:lastModifiedBy>
  <dcterms:modified xsi:type="dcterms:W3CDTF">2022-03-21T09:00:28Z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64AA844BABD042A8819BEEF041E580F9</vt:lpwstr>
  </property>
</Properties>
</file>