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40"/>
          <w:szCs w:val="40"/>
          <w:highlight w:val="none"/>
        </w:rPr>
      </w:pPr>
      <w:r>
        <w:rPr>
          <w:rFonts w:hint="eastAsia" w:ascii="宋体" w:hAnsi="宋体"/>
          <w:b/>
          <w:bCs/>
          <w:sz w:val="40"/>
          <w:szCs w:val="40"/>
          <w:highlight w:val="none"/>
        </w:rPr>
        <w:t>2023年平阳县县属国企公开招聘正式编制员工（第一批）专业要求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240" w:lineRule="atLeast"/>
        <w:ind w:left="0" w:right="0" w:firstLine="640" w:firstLineChars="200"/>
        <w:jc w:val="both"/>
        <w:rPr>
          <w:rFonts w:hint="default" w:ascii="仿宋_GB2312" w:eastAsia="仿宋_GB2312" w:cs="仿宋_GB2312"/>
          <w:kern w:val="0"/>
          <w:sz w:val="32"/>
          <w:szCs w:val="32"/>
          <w:shd w:val="clear" w:fill="FFFFFF"/>
          <w:woUserID w:val="1"/>
        </w:rPr>
      </w:pPr>
      <w:bookmarkStart w:id="0" w:name="_GoBack"/>
      <w:r>
        <w:rPr>
          <w:rFonts w:hint="default" w:ascii="仿宋_GB2312" w:hAnsi="Calibri" w:eastAsia="仿宋_GB2312" w:cs="仿宋_GB2312"/>
          <w:kern w:val="0"/>
          <w:sz w:val="32"/>
          <w:szCs w:val="32"/>
          <w:shd w:val="clear" w:fill="FFFFFF"/>
          <w:lang w:val="en-US" w:eastAsia="zh-CN" w:bidi="ar"/>
          <w:woUserID w:val="1"/>
        </w:rPr>
        <w:t>平阳县兴阳控股集团有限公司、平阳县直属人才发展有限公司、温州顺溪水利工程投资有限公司、平阳县横阳控股有限公司、平阳县盈泽控股有限公司、平阳县保障性住房建设投资有限公司、平阳县滩涂矿业有限公司等7家平阳县县属国企公开招聘员工专业资格审查办法，本着“相近、相似”和“宜宽不宜窄，有利于人才选拔”的原则进行专业条件审核；“目录”中未列入的专业或各高校新设专业，与岗位要求的专业相近似的，可根据实际情况予以从宽认定。本办法未尽事宜，由招聘单位负责解释。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文秘（一）（岗位代码001）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1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专业不限；</w:t>
      </w:r>
    </w:p>
    <w:p>
      <w:pPr>
        <w:ind w:firstLine="641" w:firstLineChars="200"/>
        <w:rPr>
          <w:rFonts w:hint="eastAsia" w:ascii="仿宋_GB2312" w:hAnsi="仿宋_GB2312" w:eastAsia="仿宋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汉语言文学、汉语言、汉语言文学教育、汉语国际教育、中文国际教育、中国少数民族语言文学、古典文献、古典文献学、应用语言学、对外汉语、秘书学、高级文秘、涉外文秘、文秘与办公自动化、中国语言文化、中国语言与文化、新闻学、广播电视新闻学、广播电视新闻、传播学、新闻与传播、信息传播与策划、网络与新媒体、传媒策划与管理、新媒体与信息网络、国际新闻与传播、全媒体新闻采编与制作、公共事业管理、保密管理、人力资源管理、劳动关系、行政管理、行政管理学、劳动和社会保障、党务工作、档案学、档案管理；</w:t>
      </w:r>
    </w:p>
    <w:p>
      <w:pPr>
        <w:ind w:firstLine="641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专科：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网络新闻与传播、新闻采编与制作、融媒体技术与运营、网络直播与运营、影视多媒体技术、传播与策划、全媒体广告策划与营销、党务工作、公共关系、电子政务、人力资源管理、网络舆情监测、公共事务管理、经济与行政管理、行政管理学、行政管理、文秘、文秘速录、现代文秘、公共事务管理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综合管理（一）（岗位代码002）</w:t>
      </w:r>
    </w:p>
    <w:p>
      <w:pPr>
        <w:spacing w:line="540" w:lineRule="exact"/>
        <w:ind w:firstLine="641" w:firstLineChars="200"/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</w:rPr>
        <w:t>研究生：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中国现当代文学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中国语言文学、中国古代文学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比较文学与世界文学、语言学及应用语言学、汉语言文字学、国际汉语教育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汉语国际教育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公共管理、行政学、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编辑出版学、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新闻学、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人力资源管理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管理科学、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管理科学与工程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公共关系学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行政管理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审计学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统计学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档案学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社会学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社会工作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社会管理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line="540" w:lineRule="exact"/>
        <w:ind w:firstLine="641" w:firstLineChars="200"/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</w:rPr>
        <w:t>本科：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高级文秘、秘书学、涉外文秘、文秘与办公自动化、汉语言文学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新闻学、广播电视新闻、广播电视新闻学、新闻采编与制作、编辑出版学、汉语国际教育、人力资源管理、劳动和社会保障、管理科学、管理科学与工程、公共政策学、公共关系学、行政管理、行政管理学、审计学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统计学、档案学、档案管理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社会学、社会工作、社会工作与管理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工商管理、工商企业管理、公共事业管理、经济与行政管理、经济与工商管理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、物业管理、工商行政管理、企业数字化管理、乡镇企业管理、城市管理与监察、党务工作、传媒策划与管理、现代物业管理、房地产投资与策划、信息技术应用与管理。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财务（一）、财务（二）（岗位代码003、004）</w:t>
      </w:r>
    </w:p>
    <w:p>
      <w:pPr>
        <w:spacing w:line="540" w:lineRule="exact"/>
        <w:ind w:firstLine="641" w:firstLineChars="20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</w:rPr>
        <w:t>研究生：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工程财务与造价管理、农村财务管理、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财务学、财政学、金融学、税收学、税务、税务学、统计学、财务管理、会计、会计学、审计学、会计信息技术、财务管理、经济学、经济统计学；</w:t>
      </w:r>
    </w:p>
    <w:p>
      <w:pPr>
        <w:ind w:firstLine="641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财政学、金融学、税收学、税务、税务学、统计学、财务管理、会计、会计学、审计学、会计信息技术、财务会计与审计、国际会计、大数据与会计、财务管理、大数据与财务管理、经济学、经济统计学、财税、财税大数据应用、金融管理、国际经济与贸易；</w:t>
      </w: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专科：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会计、大数据与会计、财务管理、大数据与财务管理、财税大数据应用、金融管理、国际经济与贸易、财务信息管理、财务电算化、会计与审计、会计信息管理、财务会计与统计、财务会计统计。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工程管理（一）（岗位代码005）</w:t>
      </w:r>
    </w:p>
    <w:p>
      <w:pPr>
        <w:spacing w:line="540" w:lineRule="exact"/>
        <w:ind w:firstLine="641" w:firstLineChars="200"/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</w:rPr>
        <w:t>研究生：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土木工程、城乡规划、建筑学、城市规划、交通工程、城市管理、工程管理、建设工程管理、城市规划与设计、结构工程、建筑与土木工程、建筑、土木工程规划与管理、土木工程建造与管理、道路交通工程与灾害防治、建筑设计及其理论、绿色建筑环境技术、智慧城市建造与管理、道路与铁道工程、节能工程与楼宇智能化、工程财务与造价管理、工程与项目管理、土木水利；</w:t>
      </w:r>
    </w:p>
    <w:p>
      <w:pPr>
        <w:ind w:firstLine="641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本科：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建筑工程、土木工程、城乡规划、建筑设计、建筑学、工民建、资源环境与城乡规划管理、城市规划、交通土建工程、道路与桥梁工程、交通工程、工程造价、城市管理、工程管理、建设工程管理、给水排水工程、城市规划与管理、建筑环境与设备工程、景观建筑设计、建筑装饰工程、市政工程、城市设施智慧管理、给排水科学与工程、给水排水、电力工程与管理、电力工程及自动化、工程力学、工业与民用建筑、岩土工程、水务工程、工程造价管理、城市地下空间工程、城市地下工程、桥梁与隧道工程、道路桥梁与渡河工程、桥梁与隧道工程、道路与桥梁工程、勘查技术与工程、勘察技术与工程、水利水电工程、给排水工程、桥梁与隧道工程、道路与桥梁工程、节能工程与楼宇智能化、勘查技术与工程、勘察技术与工程、水利水电工程、给排水工程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资产管理（岗位代码006）</w:t>
      </w:r>
    </w:p>
    <w:p>
      <w:pPr>
        <w:spacing w:line="540" w:lineRule="exact"/>
        <w:ind w:firstLine="641" w:firstLineChars="200"/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highlight w:val="none"/>
        </w:rPr>
        <w:t>研究生：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公共管理、企业管理、建设与房地产管理、投资经济、投资经济学、法律经济学、商业经济学、行政管理、工商管理、信息管理与信息系统、管理科学、统计学、房地产开发与管理、法律；</w:t>
      </w:r>
    </w:p>
    <w:p>
      <w:pPr>
        <w:ind w:firstLine="641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行政管理、工商管理、工商企业管理、公共事业管理、商务管理、商务经济学、信息管理与信息系统、管理科学、管理科学工程、管理科学与工程、统计学、经济学、经济与行政管理、房地产开发与管理、法律；</w:t>
      </w:r>
    </w:p>
    <w:p>
      <w:pPr>
        <w:ind w:firstLine="641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专科：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行政管理、工商企业管理、商务管理、经济与行政管理、经济信息管理、房地产经营与管理、公共事务管理。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六、财务（三）（岗位代码007）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专业不限。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七、工程管理（市政工程）（岗位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代码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008）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市政工程、财政学、金融学、经济统计学、项目管理、管理科学与工程、工程力学；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建筑学、管理科学、工程管理、工程造价、环境设计、土木工程、水务工程、标准化工程、给排水科学与工程、给水排水工程、工程造价管理、管理工程、建筑工程、建筑环境与设备工程、给排水科学与工程、工程结构分析、给水排水、给排水工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八、工程造价（岗位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代码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009）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专业不限。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九、工程管理（环保工程）（岗位代码010）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能源与环境系统工程、资源环境监测与规划、资源环境科学、生态环境与城乡规划、安全与环境功能材料、可再生能源与环境工程、能源与环境工程、环境监测与控制、寒区工程与环境、绿色建筑环境技术、流域水环境与生态、水环境学、环境化学工程、农业生物环境与能源工程、土木与建筑环境、包装与环境工程、公路环境工程、海岸带资源与环境、资源与环境、环境保护技术及装备、环境地质工程、环境工程、环境管理、环境健康、环境经济与环境管理、环境规划与管理、环境化工、环境科学、环境科学与工程、环境科学与新能源技术、环境生态学、环境生物技术、环境生物医学、生物环境信息材料、冶金环境安全工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农业建筑环境与能源工程、环境科学与工程、环境工程、生态环境工程技术、环境科学、环境生态工程、资源环境科学、水环境工程、人居环境科学与技术；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专科：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环境监测与控制技术、环境监测技术、农业环境保护技术、资源环境与城市管理、城市检测与工程技术、水环境监测与保护、城市水净化技术、农村环境保护、生态保护技术、室内检测与控制技术、室内环境检测与控制技术、环境工程技术、环境信息技术、生态环境大数据技术、环境规划与管理、污染修复与生态工程技术、生态环境修复技术、清洁生产与减排技术、绿色低碳技术、资源综合利用与管理技术、资源综合利用技术、智能环保装备技术、工业环保与安全技术、水净化与安全技术、建筑工程技术、地下工程与隧道工程技术、基础工程技术、地下与隧道工程技术、卫生检验与检疫技术、土木工程检测技术、混凝土构件工程技术、建筑钢结构工程技术、钢结构建造技术、建筑设备工程技术、供热通风与卫生技术、机电安装工程、装配式建筑工程技术、建设工程管理、建筑工程管理、建筑工程项目管理、建筑经济管理、工业与民用建筑、建筑工程质量与安全技术管理、工程质量监督与管理、工程监理、建设工程监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十、工程管理（电气工程）（岗位代码011）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电气工程、建筑电气与智能化、农业电气化与自动化、林业电气化与自动化；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电气工程及其自动化、电气工程与自动化、电气自动化、电气工程与智能控制、电气工程及自动化、建筑电气与智能化工程、农业电气化。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十一、工程管理（建造）（岗位代码012）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专业不限。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十二、会计（岗位代码013）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1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财政学、大数据金融、国际金融学、互联网金融、互联网金融学、金融工程、金融工程学、金融、金融学、税务、税务学、财务管理、公司金融、会计、会计学、财务管理、审计学、财政学、投资学、财政学、税收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1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财政学、互联网金融、金融工程、金融、金融学、税务、财务管理、会计、会计学、审计、审计学、投资学、会计学、会计信息技术、财务会计与审计、国际会计、大数据与会计、财务管理、大数据与财务管理、审计学、大数据与审计、财务会计教育、财政学、税收学、金融管理、经济与金融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财税大数据应用；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1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专科：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互联网金融、税务、财务管理、会计、会计学、会计信息技术、大数据与会计、大数据与财务管理、大数据与审计、金融管理、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财税大数据应用、财务信息管理、涉外会计、财务电算化、会计电算化、审计、审计实务、会计与审计、会计信息管理、会计信息技术、财务会计统计、财务会计与统计、会计与统计核算、统计与会计核算。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十三、经营管理（岗位代码014）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专业不限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eastAsia="zh-CN"/>
        </w:rPr>
        <w:t>本科：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专业不限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十四、工程管理(采矿）（岗位代码015)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采矿工程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采矿工程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十五、工程管理（地质、测量）（岗位代码016)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研究生：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地质学、构造地质学、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矿物学、岩石学、矿床学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水文地质学、地质工程、地质资源与地质工程、矿产普查与勘探、测绘科学与技术、大地测量学与测量工程、矿山与地下测量、测绘工程；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本科：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地质学、地质工程、环境地质工程、地质矿产勘查、测绘工程、测绘工程技术、大地测量、地籍测量与土地管理、地籍测量与土地信息学。</w:t>
      </w:r>
    </w:p>
    <w:p>
      <w:pPr>
        <w:pStyle w:val="2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十六、文秘（二）（岗位代码017）</w:t>
      </w:r>
    </w:p>
    <w:p>
      <w:pPr>
        <w:ind w:firstLine="641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研究生</w:t>
      </w: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编辑出版学、传播学、传媒经济学、电视电影与视听传播学、广播电视学、广告学、广告与媒介经济、国际新闻学、互联网信息、跨文化传播与国际传播、媒介管理学、数字出版与传播、数字传媒、网络与新媒体、网络政治传播学、新媒体、新闻传播学、新闻学、艺术传播、出版、新闻与传播、比较文学与世界文学、创造性写作、地域文化与文学、高级秘书与行政助理学、汉语言文字学、写作学；</w:t>
      </w:r>
    </w:p>
    <w:p>
      <w:pPr>
        <w:ind w:firstLine="641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/>
          <w:b/>
          <w:bCs w:val="0"/>
          <w:color w:val="auto"/>
          <w:sz w:val="32"/>
          <w:szCs w:val="32"/>
          <w:lang w:val="en-US" w:eastAsia="zh-CN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新闻学、广播电视学、数字广播电视技术、广播电视新闻学、广播电视新闻、广告学、传播学、新闻与传播、信息传播与策划、编辑出版学、网络与新媒体、传媒策划与管理、新媒体与信息网络、媒体创意、数字出版、数字动画、时尚传播、国际新闻与传播、全媒体新闻采编与制作、会展、广告与会展、汉语言文学、汉语言、秘书学、高级文秘、文秘与办公自动化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十七、项目前期管理（岗位代码018）</w:t>
      </w:r>
    </w:p>
    <w:p>
      <w:pPr>
        <w:ind w:firstLine="641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城市设计及其理论、城市规划与设计、风景园林规划与设计、城市与区域规划、城市规划、建筑技术科学、建筑历史与理论、建筑设计及其理论、建筑学、建筑遗产保护、数字化设计与仿真、建筑、风景园林；</w:t>
      </w:r>
    </w:p>
    <w:p>
      <w:pPr>
        <w:ind w:firstLine="641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建筑学、建筑设计、建筑装饰工程、古建筑工程、城乡规划、城市规划、风景园林、园林景观工程、景观学、景观设计、景观建筑设计、历史建筑保护工程、人居环境科学与技术、城市设计、城市设计数字技术、智慧建筑与建造。</w:t>
      </w:r>
    </w:p>
    <w:p>
      <w:pP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黑体" w:eastAsia="黑体" w:cs="黑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十八、工程管理（二）、工程管理（三）、工程管理（四）（岗位代码019、023、034）</w:t>
      </w:r>
    </w:p>
    <w:p>
      <w:pPr>
        <w:ind w:firstLine="641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安全科学与减灾、爆破理论与技术、城市地下空间工程、道路交通工程与灾害防治、防灾减灾工程及防护工程、工程管理、寒区工程与环境、建设工程管理、建筑与土木工程、建筑与城乡规划设计、交通安全与灾害防治工程、节能工程与楼宇智能化、结构工程、绿色建筑环境技术、桥梁与隧道工程、市政工程、输电工程、土木测绘与信息技术、土木工程、土木水利、土木工程材料、土木工程规划与管理、土木工程建造与管理、消防工程、岩土工程、智慧城市建造与管理、建筑电气与智能化；</w:t>
      </w:r>
    </w:p>
    <w:p>
      <w:pPr>
        <w:ind w:firstLine="641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土木工程、工民建、工业与民用建筑、工程管理、建设工程管理、建筑工程、建筑环境与设备工程、建筑环境与能源应用工程、建筑环境与能源工程、建筑设施智能技术、建筑智能检测与修复、工程结构分析、给排水科学与工程、建筑电气与智能化、建筑电气与智能化工程、电力工程与管理、电力工程及自动化、城市地下空间工程、城市地下工程、道路桥梁与渡河工程、道路与桥梁工程、交通土建工程、智能建造、智能建造工程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土木、水利与海洋工程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土木、水利与交通工程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、给水排水、给排水工程、给水排水工程、市政工程、城市设施智慧管理、消防工程、工程造价；</w:t>
      </w:r>
    </w:p>
    <w:p>
      <w:pPr>
        <w:ind w:firstLine="641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建设工程管理、建筑工程管理、建筑工程项目管理、工程造价、国际工程造价、建筑经济管理、建筑经济信息化管理、建设项目信息化管理、工业与民用建筑、建筑工程质量与安全技术管理、工程质量监督与管理、工程监理、建设工程监理、市政工程技术、市政管网智能检测与维护、给排水工程技术、给排水与环境工程技术、水工业技术、环境卫生工程技术、城市环境工程技术、消防工程技术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十九、法务（岗位代码020）</w:t>
      </w:r>
    </w:p>
    <w:p>
      <w:pPr>
        <w:ind w:firstLine="641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比较法学、财税法学、传媒法制、法经济学、法律史、法律文化、法律与金融、法律职业伦理、法行政学、法学、诉讼法、经济法、法学理论、法与经济学、法治文化、公安法学、国际法、国际法学、国际公法、国际私法、国际经济法、国际政治与国际法治、国家安全法学、国家安全学、海洋法学、环境与资源保护法学、监察法学、金融法学、金融服务法、经济法学、警事法学、军事法学、劳动法学与社会保障法学、劳动关系学、老年教育与老年法学、立法学、民商法学、民族法学、人工智能法学、人权法学、商法、社会法学、社会工作与社会政策、社会治理法学、世界贸易组织法、司法鉴定、司法鉴定学、诉讼法学、网络法学、宪法学与行政法学、刑法学、侦查学、证据法学、知识产权、知识产权法、知识产权法学、知识产权与人工智能法学、质量法学、治安学、中国民族法学、法律、法律（法学）、法律（非法学）；</w:t>
      </w:r>
    </w:p>
    <w:p>
      <w:pPr>
        <w:ind w:firstLine="641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法学、知识产权、知识产权法、法律、海商法学、法学（法务会计）、民商法、监狱学、信用风险管理与法律防控、国际经贸规则、司法警察学、社区矫正、律师、侦察学、治安学。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二十、党务（岗位代码021）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公共政策、公共治理与公共政策、国际发展政策与治理、国家安全管理、可持续发展管理、劳动关系、领导科学、马克思主义国家治理理论与政务管理、社会政策与社会管理、当代马克思主义经济理论、党的建设、党的历史与理论、国外马克思主义研究、经济哲学、马克思主义发展史、马克思主义法学、马克思主义基本原理、马克思主义理论、马克思主义与女性主义、马克思主义中国化研究、青年马克思主义者培养研究、社会发展与公共政策、社会服务与管理、社会工作与社会法治、社会政策与社会法、社会主义法治教育与传播研究、生态设计与技术、思想政治教育、中国近现代社会治理、中国近现代史基本问题研究、行政管理、公共管理、社会保障、公共关系学、公共安全管理、科学社会主义与国际共产主义运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公共事业管理、行政管理、行政管理学、经济与行政管理、公共政策学、公共管理、社会保障、劳动与社会保障、劳动和社会保障、公共关系学、国防教育与管理、公共安全管理、党务工作、科学社会主义、科学社会主义与国际共产主义运动、中国革命史与中国共产党党史、中国共产党历史、中国共产党党史、思想政治教育、马克思主义理论、劳动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二十一、市场运营（一）、市场运营（二）（岗位代码022、035）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采购与供应链管理、创业管理、创业学、电子商务、法商管理、工商管理、工商管理学、公司治理、国际商务、技术经济及管理、企业低碳经营与管理、企业管理、企业文化与伦理、全球领导力、商务信息管理、商务智能、市场营销、市场营销管理、市场营销学、投资学、文化产业管理、文化创意产业管理、现代服务管理、项目管理、信息管理与信息系统、艺术品市场与管理、营销管理、劳动关系、国际贸易、国际文化贸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工商管理、市场营销、国际市场营销、国际商务、物业管理、文化产业管理、劳动关系、市场营销教育、零售业管理、经济与工商管理、工商企业管理、工商行政管理、销售管理、连锁经营管理、项目管理、商品学、商务策划管理、商务管理、特许经营管理、企业数字化管理、国际贸易、国际经济与贸易、贸易经济、经济贸易、国际文化贸易、电子商务、投资学、信息管理与信息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二十二、计算机应用（岗位代码024）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计算机科学与技术、计算机软件与理论、计算机网络与信息安全、计算机系统结构、计算机应用技术、计算机技术；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计算机科学与技术、计算机及应用、计算机应用工程、计算机及软件、电子与计算机工程、计算机应用技术、计算机网络技术、计算机网络管理、计算机网络与安全管理、计算机多媒体技术。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二十三、旅游管理（一）、旅游管理（二）（岗位代码025、028）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民族旅游、旅游地理学、生态旅游、旅游风景园林学、旅游管理；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旅游管理、酒店管理、旅游规划与设计、会展经济与管理、旅游管理与服务教育；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旅游管理、涉外旅游、导游、旅行社经营管理、旅行社经营与管理、景区开发与管理、智慧景区开发与管理、酒店管理、酒店管理与数字化运营、休闲服务与管理、智慧旅游技术应用、研学旅行管理与服务、定制旅行管理与服务、民宿管理与运营、历史文化旅游、会展策划与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二十四、讲解员（岗位代码026）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播音主持艺术学、电影、电影学、电影制作学、广播电视、广播电视艺术学、戏剧、戏曲、戏剧戏曲学、戏剧与影视学、艺术文化学、戏剧影视文学、艺术设计、影视管理学、戏曲与曲艺、传媒创意与设计学、动画艺术学、设计管理、设计学、设计艺术学、信息艺术设计、旅游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表演、戏剧学、戏曲表演、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电影学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、影视学、影视编导、影视艺术技术、戏剧影视文学、广播电视编导、戏剧影视导演、戏剧影视美术设计、录音艺术、导演、播音与主持艺术、播音与主持、动画、戏剧教育、艺术设计学、艺术设计、舞台艺术设计、会展艺术与技术、展示艺术设计、公共艺术、公共艺术设计、旅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二十五、综合管理（二）、综合管理（三）（岗位代码027、033）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创新管理、大数据管理、公共管理与城市文化、公共管理与国家治理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、管理科学、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管理科学与工程、管理信息系统、管理运筹学、应用文体学、高级秘书与行政助理学、汉语言文字学、现代汉语语言学、写作理论与实践、应用文体学、语言学及应用语言学、对外汉语、国际商务英语、国民经济动员学、金融工程、金融信息工程、科学学与科技管理、企业发展与创新、区域与产业经济管理、社会管理科学与工程、信息管理、信息管理与商务智能、信息管理与信息系统、营销与服务工程、政策科学与公共管理创新、工商管理、旅游管理、保密管理、应急管理、系统理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管理科学、管理科学工程、信息管理与信息系统、物业设施管理、产品质量工程、管理科学与工程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、保密管理、大数据管理与应用、应急管理、系统理论、对外汉语、秘书学、高级文秘、涉外文秘、英语、文秘与办公自动化、中国语言文化、中国语言与文化、应用语言学、旅游管理、酒店管理、旅游规划与设计、会展经济与管理、旅游管理与服务教育、工商管理、金融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二十六、人力资源管理（一）（岗位代码029）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公共管理、公共管理学、公共管理信息化理论与技术、公共经济管理、公共人力资源管理、公共信息资源管理、公共政策、公共治理与公共政策、公共组织与人力资源、公共组织与人力资源管理、劳动关系、领导科学、马克思主义国家治理理论与政务管理、人力资源管理、认知与公共服务、社会保障、行政管理、职业发展教育、组织与人力资源管理、公共关系学、工商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公共事业管理、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行政管理、行政管理学、经济与行政管理、公共政策学、公共管理、社会保障、劳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动与社会保障、劳动和社会保障、公共关系学、民政管理、外事实务、工商管理、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人力资源管理、劳动关系、工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商企业管理、工商行政管理。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二十七、出纳（岗位代码030）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会计、财政学、金融学、金融工程、保险学、税收学、税务、统计学、财务管理、审计学、会计学、经济学；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法学（法务会计）、财务管理、审计学、会计学、财务会计教育、会计信息技术、财务会计与审计、国际会计、会计信息技术、经济学、国际经济与贸易、会计、财政学、金融学、金融工程、保险学、税收学、税务、统计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二十八、财务（四）、财务（五）（岗位代码031、032）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研究生：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财税法学、社会计算、会计、会计学、财务管理、财务学、财务审计与风险管理、公共财政与公共政策、工程财务与造价管理、农村财务管理、财政学、金融学、金融工程、保险学、税收学、税务、税务学、审计学、经济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本科：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法学（法务会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计）、财务管理、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审计学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、会计学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财务会计教育、国际会计、会计信息技术、财务会计与审计、会计、大数据与会计、大数据与财务管理、税务、税收学、财政学、经济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学、财税、财税大数据应用、国际经济与贸易、金融学、金融工程、保险学。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二十九、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投融资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（岗位代码036）</w:t>
      </w:r>
    </w:p>
    <w:p>
      <w:pPr>
        <w:spacing w:line="560" w:lineRule="exact"/>
        <w:ind w:firstLine="641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研究生：</w:t>
      </w:r>
      <w:r>
        <w:rPr>
          <w:rFonts w:hint="eastAsia" w:ascii="仿宋" w:hAnsi="仿宋" w:eastAsia="仿宋" w:cs="仿宋"/>
          <w:sz w:val="32"/>
          <w:szCs w:val="32"/>
        </w:rPr>
        <w:t>财保险学、保险、财政学、产业经济学、城市经济学、城市经济与管理、城市与房地产经济学、传媒经济学、大数据金融、发展经济学、法律经济学、房地产经济学、房地产经济与管理、风险管理与精算、公共经济与管理、公共经济制度与政策、管制经济学、国防经济、国际金融学、国际贸易、国际贸易学、国际文化贸易、国民经济动员学、国民经济学、国土资源与生态经济学、合作经济、互联网金融、互联网金融学、技术经济学、健康经济学、金融工程、金融工程学、金融科技、金融贸易电子商务、金融数学与金融工程、金融、金融学、金融与风险统计、精算学、经济大数据分析、经济数学、空间经济学、劳动经济学、流通经济学、流通经济与管理、能源经济、能源经济学、能源与气候经济、农村经济学、农业经济学、区域经济学、全球价值链、全球经济治理、商务英语研究、商业大数据分析、商业经济学、数理金融学、数量经济学、税收学、资产评估、税务、税务学、统计学、应用统计、投资经济、投资经济学、投资学、消费经济学、信用管理、应用经济学、运输经济与物流、政策性金融学、资源环境与循环经济、自由贸易区理论与实务、国际商务、数字经济；</w:t>
      </w:r>
    </w:p>
    <w:p>
      <w:pPr>
        <w:spacing w:line="560" w:lineRule="exact"/>
        <w:ind w:firstLine="641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本科：</w:t>
      </w:r>
      <w:r>
        <w:rPr>
          <w:rFonts w:hint="eastAsia" w:ascii="仿宋" w:hAnsi="仿宋" w:eastAsia="仿宋" w:cs="仿宋"/>
          <w:sz w:val="32"/>
          <w:szCs w:val="32"/>
        </w:rPr>
        <w:t>经济学、经济统计学、国民经济管理、资源与环境经济学、环境资源与发展经济学、商务经济学、能源经济、海洋经济学、体育经济、劳动经济学、经济工程、数字经济、网络经济学、财税、财税大数据应用、财政学、税务、税收学、金融、金融学、金融工程、保险、保险学、投资学、金融保险、金融数学、信用管理、金融管理、经济与金融、精算学、互联网金融、金融科技、金融科技应用、国际贸易、国际经济与贸易、贸易经济、</w:t>
      </w:r>
      <w:r>
        <w:rPr>
          <w:rFonts w:ascii="仿宋" w:hAnsi="仿宋" w:eastAsia="仿宋" w:cs="仿宋"/>
          <w:sz w:val="32"/>
          <w:szCs w:val="32"/>
        </w:rPr>
        <w:t>经济贸易</w:t>
      </w:r>
      <w:r>
        <w:rPr>
          <w:rFonts w:hint="eastAsia" w:ascii="仿宋" w:hAnsi="仿宋" w:eastAsia="仿宋" w:cs="仿宋"/>
          <w:sz w:val="32"/>
          <w:szCs w:val="32"/>
        </w:rPr>
        <w:t>、国际文化贸易。</w:t>
      </w:r>
    </w:p>
    <w:p>
      <w:pPr>
        <w:spacing w:line="560" w:lineRule="exact"/>
        <w:ind w:firstLine="641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1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、人力资源岗位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（岗位代码037）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1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研究生：</w:t>
      </w:r>
      <w:r>
        <w:rPr>
          <w:rFonts w:hint="eastAsia" w:ascii="仿宋" w:hAnsi="仿宋" w:eastAsia="仿宋" w:cs="仿宋"/>
          <w:sz w:val="32"/>
          <w:szCs w:val="32"/>
        </w:rPr>
        <w:t>工商管理、工商管理学、企业管理、人力资源管理、公共人力资源管理、公共组织与人力资源、公共组织与人力资源管理、劳动关系、领导科学、社会保障、社会政策与社会管理、行政管理、组织与人力资源管理；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41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本科：</w:t>
      </w:r>
      <w:r>
        <w:rPr>
          <w:rFonts w:hint="eastAsia" w:ascii="仿宋" w:hAnsi="仿宋" w:eastAsia="仿宋" w:cs="仿宋"/>
          <w:sz w:val="32"/>
          <w:szCs w:val="32"/>
        </w:rPr>
        <w:t>工商管理、人力资源管理、劳动关系、工商企业管理、工商行政管理、公共事业管理、行政管理、行政管理学、公共政策学、公共管理、社会保障、劳动与社会保障、劳动和社会保障。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星简小标宋">
    <w:altName w:val="汉仪书宋二KW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E033"/>
    <w:multiLevelType w:val="singleLevel"/>
    <w:tmpl w:val="5461E033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mViM2U3OWY4ODA1NmY0OGNjNWRlOTQyYjE2ZTAifQ=="/>
  </w:docVars>
  <w:rsids>
    <w:rsidRoot w:val="00000000"/>
    <w:rsid w:val="0EC45A02"/>
    <w:rsid w:val="11382F63"/>
    <w:rsid w:val="1EF674B5"/>
    <w:rsid w:val="26C6166C"/>
    <w:rsid w:val="31F34C3A"/>
    <w:rsid w:val="36243181"/>
    <w:rsid w:val="41101D0A"/>
    <w:rsid w:val="4D5A3BEB"/>
    <w:rsid w:val="6AAC1E7F"/>
    <w:rsid w:val="75222DF3"/>
    <w:rsid w:val="75CB2C74"/>
    <w:rsid w:val="7BB6D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8386</Words>
  <Characters>8461</Characters>
  <Lines>1</Lines>
  <Paragraphs>1</Paragraphs>
  <TotalTime>1</TotalTime>
  <ScaleCrop>false</ScaleCrop>
  <LinksUpToDate>false</LinksUpToDate>
  <CharactersWithSpaces>8462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2023-04-14T11:21:00Z</dcterms:created>
  <dc:creator>rcgs1</dc:creator>
  <cp:lastModifiedBy>温新奎</cp:lastModifiedBy>
  <dcterms:modified xsi:type="dcterms:W3CDTF">2023-04-28T18:33:12Z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DD4F8AA559F74107A2A2E46B0BD27EEF_12</vt:lpwstr>
  </property>
</Properties>
</file>