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宋体" w:hAnsi="宋体" w:eastAsia="宋体" w:cs="宋体"/>
          <w:b/>
          <w:bCs/>
          <w:color w:val="000000"/>
          <w:sz w:val="32"/>
          <w:szCs w:val="32"/>
          <w:lang w:val="en-US" w:eastAsia="zh-CN"/>
        </w:rPr>
      </w:pPr>
      <w:r>
        <w:rPr>
          <w:rFonts w:hint="eastAsia" w:ascii="宋体" w:hAnsi="宋体" w:cs="宋体"/>
          <w:b/>
          <w:bCs/>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rPr>
      </w:pPr>
      <w:r>
        <w:rPr>
          <w:rFonts w:hint="eastAsia" w:ascii="宋体" w:hAnsi="宋体" w:eastAsia="宋体" w:cs="宋体"/>
          <w:b/>
          <w:bCs/>
          <w:color w:val="000000"/>
          <w:sz w:val="32"/>
          <w:szCs w:val="32"/>
        </w:rPr>
        <w:t>2023年平阳县融媒体中心（平阳县广播电视台）赴高校公开招聘及引进专业技术人才计划一览表</w:t>
      </w:r>
      <w:r>
        <w:rPr>
          <w:rFonts w:hint="eastAsia" w:ascii="仿宋_GB2312" w:hAnsi="仿宋_GB2312" w:eastAsia="仿宋_GB2312" w:cs="仿宋_GB2312"/>
          <w:sz w:val="28"/>
        </w:rPr>
        <w:t xml:space="preserve">                  </w:t>
      </w:r>
    </w:p>
    <w:tbl>
      <w:tblPr>
        <w:tblStyle w:val="2"/>
        <w:tblW w:w="14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275"/>
        <w:gridCol w:w="1200"/>
        <w:gridCol w:w="934"/>
        <w:gridCol w:w="2337"/>
        <w:gridCol w:w="1763"/>
        <w:gridCol w:w="1137"/>
        <w:gridCol w:w="1050"/>
        <w:gridCol w:w="1050"/>
        <w:gridCol w:w="99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775"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职位代码</w:t>
            </w:r>
          </w:p>
        </w:tc>
        <w:tc>
          <w:tcPr>
            <w:tcW w:w="1275"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rPr>
              <w:t>岗位</w:t>
            </w:r>
            <w:r>
              <w:rPr>
                <w:rFonts w:hint="eastAsia" w:ascii="仿宋_GB2312" w:hAnsi="仿宋_GB2312" w:eastAsia="仿宋_GB2312" w:cs="仿宋_GB2312"/>
                <w:b w:val="0"/>
                <w:bCs w:val="0"/>
                <w:color w:val="000000"/>
                <w:sz w:val="24"/>
                <w:szCs w:val="24"/>
                <w:lang w:eastAsia="zh-CN"/>
              </w:rPr>
              <w:t>类别</w:t>
            </w:r>
          </w:p>
        </w:tc>
        <w:tc>
          <w:tcPr>
            <w:tcW w:w="1200" w:type="dxa"/>
            <w:vAlign w:val="center"/>
          </w:tcPr>
          <w:p>
            <w:pPr>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经费形式</w:t>
            </w:r>
          </w:p>
        </w:tc>
        <w:tc>
          <w:tcPr>
            <w:tcW w:w="934"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拟招人数</w:t>
            </w:r>
          </w:p>
        </w:tc>
        <w:tc>
          <w:tcPr>
            <w:tcW w:w="2337" w:type="dxa"/>
            <w:tcBorders>
              <w:top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岗位类别</w:t>
            </w:r>
          </w:p>
        </w:tc>
        <w:tc>
          <w:tcPr>
            <w:tcW w:w="1763" w:type="dxa"/>
            <w:tcBorders>
              <w:top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招考专业</w:t>
            </w:r>
          </w:p>
        </w:tc>
        <w:tc>
          <w:tcPr>
            <w:tcW w:w="1137"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学历要求</w:t>
            </w:r>
          </w:p>
        </w:tc>
        <w:tc>
          <w:tcPr>
            <w:tcW w:w="1050"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学位要求</w:t>
            </w:r>
          </w:p>
        </w:tc>
        <w:tc>
          <w:tcPr>
            <w:tcW w:w="1050"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年龄要求</w:t>
            </w:r>
          </w:p>
        </w:tc>
        <w:tc>
          <w:tcPr>
            <w:tcW w:w="993"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户籍要求</w:t>
            </w:r>
          </w:p>
        </w:tc>
        <w:tc>
          <w:tcPr>
            <w:tcW w:w="2038"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01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文字记者</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sz w:val="24"/>
                <w:szCs w:val="24"/>
                <w:lang w:eastAsia="zh-CN"/>
              </w:rPr>
              <w:t>财政全额补助</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1人</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引进“双一流”人才</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中国语言文学类、新闻传播学类</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全日制普通高校本科及以上</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i w:val="0"/>
                <w:iCs w:val="0"/>
                <w:color w:val="000000"/>
                <w:kern w:val="0"/>
                <w:sz w:val="24"/>
                <w:szCs w:val="24"/>
                <w:u w:val="none"/>
                <w:lang w:val="en-US" w:eastAsia="zh-CN"/>
              </w:rPr>
              <w:t>学士及以上</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1992年6月</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lang w:val="en-US" w:eastAsia="zh-CN"/>
              </w:rPr>
              <w:t>日以后出生</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不限</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需要专业面试</w:t>
            </w:r>
            <w:r>
              <w:rPr>
                <w:rFonts w:hint="default" w:ascii="仿宋_GB2312" w:hAnsi="仿宋_GB2312" w:eastAsia="仿宋_GB2312" w:cs="仿宋_GB2312"/>
                <w:b w:val="0"/>
                <w:bCs w:val="0"/>
                <w:sz w:val="24"/>
                <w:szCs w:val="24"/>
                <w:lang w:eastAsia="zh-CN"/>
              </w:rPr>
              <w:t>。</w:t>
            </w:r>
            <w:r>
              <w:rPr>
                <w:rFonts w:hint="default" w:ascii="仿宋_GB2312" w:hAnsi="仿宋_GB2312" w:eastAsia="仿宋_GB2312" w:cs="仿宋_GB2312"/>
                <w:b w:val="0"/>
                <w:bCs w:val="0"/>
                <w:sz w:val="24"/>
                <w:szCs w:val="24"/>
                <w:lang w:val="en-US" w:eastAsia="zh-CN"/>
              </w:rPr>
              <w:t>报</w:t>
            </w:r>
            <w:r>
              <w:rPr>
                <w:rFonts w:hint="eastAsia" w:ascii="仿宋_GB2312" w:hAnsi="仿宋_GB2312" w:eastAsia="仿宋_GB2312" w:cs="仿宋_GB2312"/>
                <w:b w:val="0"/>
                <w:bCs w:val="0"/>
                <w:sz w:val="24"/>
                <w:szCs w:val="24"/>
                <w:lang w:val="en-US" w:eastAsia="zh-CN"/>
              </w:rPr>
              <w:t>考对象为双一</w:t>
            </w:r>
            <w:r>
              <w:rPr>
                <w:rFonts w:hint="default" w:ascii="仿宋_GB2312" w:hAnsi="仿宋_GB2312" w:eastAsia="仿宋_GB2312" w:cs="仿宋_GB2312"/>
                <w:b w:val="0"/>
                <w:bCs w:val="0"/>
                <w:sz w:val="24"/>
                <w:szCs w:val="24"/>
                <w:lang w:val="en-US" w:eastAsia="zh-CN"/>
              </w:rPr>
              <w:t>流</w:t>
            </w:r>
            <w:r>
              <w:rPr>
                <w:rFonts w:hint="default" w:ascii="仿宋_GB2312" w:hAnsi="仿宋_GB2312" w:eastAsia="仿宋_GB2312" w:cs="仿宋_GB2312"/>
                <w:b w:val="0"/>
                <w:bCs w:val="0"/>
                <w:sz w:val="24"/>
                <w:szCs w:val="24"/>
                <w:lang w:eastAsia="zh-CN"/>
              </w:rPr>
              <w:t>全日制普通高校的应往届本科毕业生</w:t>
            </w:r>
            <w:r>
              <w:rPr>
                <w:rFonts w:hint="eastAsia" w:ascii="仿宋_GB2312" w:hAnsi="仿宋_GB2312" w:eastAsia="仿宋_GB2312" w:cs="仿宋_GB2312"/>
                <w:b w:val="0"/>
                <w:bCs w:val="0"/>
                <w:sz w:val="24"/>
                <w:szCs w:val="24"/>
                <w:lang w:eastAsia="zh-CN"/>
              </w:rPr>
              <w:t>，</w:t>
            </w:r>
            <w:r>
              <w:rPr>
                <w:rFonts w:hint="default" w:ascii="仿宋_GB2312" w:hAnsi="仿宋_GB2312" w:eastAsia="仿宋_GB2312" w:cs="仿宋_GB2312"/>
                <w:b w:val="0"/>
                <w:bCs w:val="0"/>
                <w:sz w:val="24"/>
                <w:szCs w:val="24"/>
                <w:lang w:eastAsia="zh-CN"/>
              </w:rPr>
              <w:t>具有全日制普通高校硕士研究生及以上学位的可不受毕业院校条件限制。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2" w:hRule="atLeas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02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sz w:val="24"/>
                <w:szCs w:val="24"/>
              </w:rPr>
              <w:t>播音主持</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财政全额补助</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1人</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公开招聘</w:t>
            </w:r>
          </w:p>
        </w:tc>
        <w:tc>
          <w:tcPr>
            <w:tcW w:w="1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w w:val="110"/>
                <w:sz w:val="24"/>
                <w:szCs w:val="24"/>
              </w:rPr>
              <w:t>戏剧与影视学类</w:t>
            </w:r>
            <w:r>
              <w:rPr>
                <w:rFonts w:hint="eastAsia" w:ascii="仿宋_GB2312" w:hAnsi="仿宋_GB2312" w:eastAsia="仿宋_GB2312" w:cs="仿宋_GB2312"/>
                <w:b w:val="0"/>
                <w:bCs w:val="0"/>
                <w:color w:val="000000"/>
                <w:w w:val="110"/>
                <w:sz w:val="24"/>
                <w:szCs w:val="24"/>
                <w:lang w:eastAsia="zh-CN"/>
              </w:rPr>
              <w:t>、</w:t>
            </w:r>
            <w:r>
              <w:rPr>
                <w:rFonts w:hint="eastAsia" w:ascii="仿宋_GB2312" w:hAnsi="仿宋_GB2312" w:eastAsia="仿宋_GB2312" w:cs="仿宋_GB2312"/>
                <w:b w:val="0"/>
                <w:bCs w:val="0"/>
                <w:color w:val="000000"/>
                <w:kern w:val="2"/>
                <w:sz w:val="24"/>
                <w:szCs w:val="24"/>
                <w:lang w:val="en-US" w:eastAsia="zh-CN"/>
              </w:rPr>
              <w:t>广播影视类</w:t>
            </w:r>
            <w:r>
              <w:rPr>
                <w:rFonts w:hint="eastAsia" w:ascii="仿宋_GB2312" w:hAnsi="仿宋_GB2312" w:eastAsia="仿宋_GB2312" w:cs="仿宋_GB2312"/>
                <w:b w:val="0"/>
                <w:bCs w:val="0"/>
                <w:color w:val="000000"/>
                <w:kern w:val="2"/>
                <w:sz w:val="24"/>
                <w:szCs w:val="24"/>
                <w:lang w:eastAsia="zh-CN"/>
              </w:rPr>
              <w:t>（</w:t>
            </w:r>
            <w:r>
              <w:rPr>
                <w:rFonts w:hint="eastAsia" w:ascii="仿宋_GB2312" w:hAnsi="仿宋_GB2312" w:eastAsia="仿宋_GB2312" w:cs="仿宋_GB2312"/>
                <w:b w:val="0"/>
                <w:bCs w:val="0"/>
                <w:kern w:val="0"/>
                <w:sz w:val="24"/>
                <w:szCs w:val="24"/>
                <w:lang w:val="en-US" w:eastAsia="zh-CN"/>
              </w:rPr>
              <w:t>播音与主持</w:t>
            </w:r>
            <w:r>
              <w:rPr>
                <w:rFonts w:hint="eastAsia" w:ascii="仿宋_GB2312" w:hAnsi="仿宋_GB2312" w:eastAsia="仿宋_GB2312" w:cs="仿宋_GB2312"/>
                <w:b w:val="0"/>
                <w:bCs w:val="0"/>
                <w:color w:val="000000"/>
                <w:kern w:val="2"/>
                <w:sz w:val="24"/>
                <w:szCs w:val="24"/>
                <w:lang w:eastAsia="zh-CN"/>
              </w:rPr>
              <w:t>）</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全日制普通高校本科及以上</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i w:val="0"/>
                <w:iCs w:val="0"/>
                <w:color w:val="000000"/>
                <w:kern w:val="0"/>
                <w:sz w:val="24"/>
                <w:szCs w:val="24"/>
                <w:u w:val="none"/>
                <w:lang w:val="en-US" w:eastAsia="zh-CN"/>
              </w:rPr>
              <w:t>学士及以上</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1992年6月</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lang w:val="en-US" w:eastAsia="zh-CN"/>
              </w:rPr>
              <w:t>日以后出生</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不限</w:t>
            </w:r>
          </w:p>
        </w:tc>
        <w:tc>
          <w:tcPr>
            <w:tcW w:w="2038" w:type="dxa"/>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需要播音主持技能测试</w:t>
            </w:r>
            <w:r>
              <w:rPr>
                <w:rFonts w:hint="eastAsia" w:ascii="仿宋_GB2312" w:hAnsi="仿宋_GB2312" w:eastAsia="仿宋_GB2312" w:cs="仿宋_GB2312"/>
                <w:b w:val="0"/>
                <w:bCs w:val="0"/>
                <w:color w:val="000000"/>
                <w:sz w:val="24"/>
                <w:szCs w:val="24"/>
                <w:lang w:eastAsia="zh-CN"/>
              </w:rPr>
              <w:t>。普</w:t>
            </w:r>
            <w:r>
              <w:rPr>
                <w:rFonts w:hint="eastAsia" w:ascii="仿宋_GB2312" w:hAnsi="仿宋_GB2312" w:eastAsia="仿宋_GB2312" w:cs="仿宋_GB2312"/>
                <w:b w:val="0"/>
                <w:bCs w:val="0"/>
                <w:color w:val="000000"/>
                <w:sz w:val="24"/>
                <w:szCs w:val="24"/>
              </w:rPr>
              <w:t>通话</w:t>
            </w:r>
            <w:r>
              <w:rPr>
                <w:rFonts w:hint="eastAsia" w:ascii="仿宋_GB2312" w:hAnsi="仿宋_GB2312" w:eastAsia="仿宋_GB2312" w:cs="仿宋_GB2312"/>
                <w:b w:val="0"/>
                <w:bCs w:val="0"/>
                <w:color w:val="000000"/>
                <w:sz w:val="24"/>
                <w:szCs w:val="24"/>
                <w:lang w:val="en-US" w:eastAsia="zh-CN"/>
              </w:rPr>
              <w:t>水平</w:t>
            </w:r>
            <w:r>
              <w:rPr>
                <w:rFonts w:hint="eastAsia" w:ascii="仿宋_GB2312" w:hAnsi="仿宋_GB2312" w:eastAsia="仿宋_GB2312" w:cs="仿宋_GB2312"/>
                <w:b w:val="0"/>
                <w:bCs w:val="0"/>
                <w:color w:val="000000"/>
                <w:sz w:val="24"/>
                <w:szCs w:val="24"/>
              </w:rPr>
              <w:t>一级乙等及以上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形象气质佳</w:t>
            </w:r>
            <w:r>
              <w:rPr>
                <w:rFonts w:hint="eastAsia" w:ascii="仿宋_GB2312" w:hAnsi="仿宋_GB2312" w:eastAsia="仿宋_GB2312" w:cs="仿宋_GB2312"/>
                <w:b w:val="0"/>
                <w:bCs w:val="0"/>
                <w:color w:val="000000"/>
                <w:sz w:val="24"/>
                <w:szCs w:val="24"/>
                <w:lang w:eastAsia="zh-CN"/>
              </w:rPr>
              <w:t>，语音基础好。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03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摄影摄像记者</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sz w:val="24"/>
                <w:szCs w:val="24"/>
                <w:lang w:eastAsia="zh-CN"/>
              </w:rPr>
              <w:t>财政全额补助</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1人</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bookmarkStart w:id="0" w:name="_GoBack"/>
            <w:bookmarkEnd w:id="0"/>
            <w:r>
              <w:rPr>
                <w:rFonts w:hint="eastAsia" w:ascii="仿宋_GB2312" w:hAnsi="仿宋_GB2312" w:eastAsia="仿宋_GB2312" w:cs="仿宋_GB2312"/>
                <w:b w:val="0"/>
                <w:bCs w:val="0"/>
                <w:sz w:val="24"/>
                <w:szCs w:val="24"/>
                <w:lang w:val="en-US" w:eastAsia="zh-CN"/>
              </w:rPr>
              <w:t>公开招聘</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新闻传播学类、戏剧与影视学类、美术学类</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全日制普通高校本科及以上</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i w:val="0"/>
                <w:iCs w:val="0"/>
                <w:color w:val="000000"/>
                <w:kern w:val="0"/>
                <w:sz w:val="24"/>
                <w:szCs w:val="24"/>
                <w:u w:val="none"/>
                <w:lang w:val="en-US" w:eastAsia="zh-CN"/>
              </w:rPr>
              <w:t>学士及以上</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1992年6月</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lang w:val="en-US" w:eastAsia="zh-CN"/>
              </w:rPr>
              <w:t>日以后出生</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不限</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需要专业技能测试。摄影摄像设备：1.大疆稳定器（可选），2.索尼微单（型号待定）</w:t>
            </w:r>
          </w:p>
        </w:tc>
      </w:tr>
    </w:tbl>
    <w:p/>
    <w:sectPr>
      <w:pgSz w:w="16838" w:h="11906" w:orient="landscape"/>
      <w:pgMar w:top="1800"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ODdmOThjMTViZTIwYjM4NGI0ZGE4YWE1MjI5MzEifQ=="/>
  </w:docVars>
  <w:rsids>
    <w:rsidRoot w:val="00000000"/>
    <w:rsid w:val="36AC37A9"/>
    <w:rsid w:val="523161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425</Words>
  <Characters>442</Characters>
  <Paragraphs>52</Paragraphs>
  <TotalTime>4</TotalTime>
  <ScaleCrop>false</ScaleCrop>
  <LinksUpToDate>false</LinksUpToDate>
  <CharactersWithSpaces>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2023-04-18T17:19:00Z</dcterms:created>
  <dc:creator>穿过黑发的手</dc:creator>
  <cp:lastModifiedBy>Administrator</cp:lastModifiedBy>
  <dcterms:modified xsi:type="dcterms:W3CDTF">2023-05-23T07:39:00Z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C934A70853494F6ABBA64216A039899D</vt:lpwstr>
  </property>
</Properties>
</file>