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20" w:line="560" w:lineRule="exact"/>
        <w:ind w:left="0"/>
        <w:jc w:val="left"/>
        <w:textAlignment w:val="baseline"/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年平阳县部分事业单位统一公开招聘工作人员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5/026/027/028/029/030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岗位面试（技能测试）规程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 w:val="0"/>
        <w:snapToGrid w:val="0"/>
        <w:spacing w:line="520" w:lineRule="exact"/>
        <w:ind w:left="0" w:right="0"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年平阳县部分事业单位统一公开招聘工作人员02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5/026/027/028/029/030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岗位面试（技能测试）有关规程如下: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  <w:t>一、面试时间和地点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报到时间：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日（星期六）下午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前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  <w:t>（报到时间迟到15分钟以上的视为自动放弃，取消面试资格）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面试时间：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日（星期六）下午13: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面试地点：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 xml:space="preserve">详见准考证。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  <w:t>二、面试（技能测试）原则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按照公平、公正的原则，</w:t>
      </w:r>
      <w:r>
        <w:rPr>
          <w:rFonts w:hint="default" w:ascii="Times New Roman" w:hAnsi="Times New Roman" w:eastAsia="仿宋_GB2312" w:cs="Times New Roman"/>
          <w:color w:val="auto"/>
          <w:spacing w:val="13"/>
          <w:sz w:val="32"/>
          <w:szCs w:val="32"/>
        </w:rPr>
        <w:t>报考同一职位的考生由同一组面</w:t>
      </w:r>
      <w:r>
        <w:rPr>
          <w:rFonts w:hint="default" w:ascii="Times New Roman" w:hAnsi="Times New Roman" w:eastAsia="仿宋_GB2312" w:cs="Times New Roman"/>
          <w:color w:val="auto"/>
          <w:spacing w:val="10"/>
          <w:sz w:val="32"/>
          <w:szCs w:val="32"/>
        </w:rPr>
        <w:t>试</w:t>
      </w:r>
      <w:r>
        <w:rPr>
          <w:rFonts w:hint="default" w:ascii="Times New Roman" w:hAnsi="Times New Roman" w:eastAsia="仿宋_GB2312" w:cs="Times New Roman"/>
          <w:color w:val="auto"/>
          <w:spacing w:val="9"/>
          <w:sz w:val="32"/>
          <w:szCs w:val="32"/>
        </w:rPr>
        <w:t>考官面试，使用同一套面试卷，同一天内完成</w:t>
      </w:r>
      <w:r>
        <w:rPr>
          <w:rFonts w:hint="eastAsia" w:ascii="Times New Roman" w:hAnsi="Times New Roman" w:eastAsia="仿宋_GB2312" w:cs="Times New Roman"/>
          <w:color w:val="auto"/>
          <w:spacing w:val="9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  <w:t>三、面试测评小组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面试一、面试室二测评小组由13人组成，其中面试考官7人，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</w:rPr>
        <w:t>计分员、核分员、引导员、监督员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</w:rPr>
        <w:t>管理员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技术员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</w:rPr>
        <w:t>各1人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;面试室三测评小组由17人组成，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其中面试考官7人，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</w:rPr>
        <w:t>计分员、核分员各1人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</w:rPr>
        <w:t>监督员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技术员、管理员、引导员各2人。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  <w:t>四、面试形式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面试（技能测试）主要考察报考对象的专业技能水平，成绩满分为100分，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成绩合计得分60分以上（含60分）为合格，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面试（技能测试）成绩不合格者，不能列入体检、考察对象。技能测试内容如下：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1.文字记者岗位（025/026）：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考试内容包括现场应变能力题目测试、综合知识水平题目测试、现场报道测试，即指定新闻素材，在指定时间内，让考生现场口述新闻简讯，测试考生新闻综合口述能力，总用时15分钟。成绩满分100分，现场应变能力题目测试分值20分，综合知识水平题目测试分值20分，现场报道分值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2.播音主持岗位（027/028）：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考核内容包括话题模拟（含现场配音）、即兴评述、结构化面试，总用时15分钟。成绩满分为100分，话题模拟（含现场配音）分值40分，即兴评述分值40分，结构化面试分值20分。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3.摄影摄像岗位（029/030）：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考试内容为专业技能测试70分（含现场摄影、摄像）+结构化面试30分，成绩满分100分。现场摄影、摄像30分钟（含剪辑制作时间），结构化面试15分钟。考生不得携带个人器材、资料等进入考场，面试（技能测试）所需设备由考场统一提供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摄像机:索尼PXW-Z280V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照相机:索尼（SONY）Alpha 7 III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剪辑软件:Adobe Premiere Pro 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照片软件:Adobe Photoshop 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百诺BV6三脚架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大疆RS3 pro稳定器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索尼摄像机专用读卡器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SD读卡器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4"/>
          <w:sz w:val="32"/>
          <w:szCs w:val="32"/>
          <w:highlight w:val="none"/>
          <w:lang w:val="en-US" w:eastAsia="zh-CN"/>
        </w:rPr>
        <w:t>五、面试流程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面试点设立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候考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室、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摄影摄像室、过渡面试室、面试室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。面试流程如下：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1.报到。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考生携带本人有效身份证、《面试通知书》，按规定的时间和地点到面试点指定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候考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室报到，报到后不得离开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候考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2.核实身份。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由管理员核对面试考生的身份证和《面试通知书》，同时集中保管考生携带的通讯工具，一人一个袋子或标签予以保管，并接受金属检测仪检查。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3.抽签。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抽取面试顺序号。通过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轮抽签，即第一轮抽“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小组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抽签顺序号”、第二轮抽“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小组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面试顺序号”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、第三轮抽“场次抽签顺序号”、第四轮抽“场次面试顺序号”，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按抽签结果排出考生面试顺序，填入《面试考生名册》，并由考生签名确认。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position w:val="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4.面试。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按顺序和既定面试（技能测试）要求引导考生去对应面试室（029/030岗位考生先到摄影摄像室完成摄影摄像及剪辑制作后依次进行）面试，引导员只通报面试考生的顺序号，不报姓名，主考官主持面试。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position w:val="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5.得分。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每一位考生面试结束，各位考官根据考生表现进行评分。去掉一个最高分和一个最低分，取其余分数的平均分即为考生的面试最后得分（保留小数点后两位，第三位四舍五入）。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positio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pacing w:val="0"/>
          <w:positio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公布分数。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一位考生面试结束后，在已面试考生席等候，待下一位考生面试结束后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由主考官当场公布上一位考生的面试成绩，考生得知分数到监督席核实成绩并签字后，离开面试室，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考生取回随身物品、通讯工具并离开考场考点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不得再回候考室，不得在面试区域逗留。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以此类推。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平阳县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融媒体中心 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0"/>
        <w:jc w:val="right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OWRiN2VlY2NlMjNlNzJmNTcwZjRkMmQ2YzhlZmIifQ=="/>
  </w:docVars>
  <w:rsids>
    <w:rsidRoot w:val="00000000"/>
    <w:rsid w:val="0E757408"/>
    <w:rsid w:val="140C3010"/>
    <w:rsid w:val="16D06D28"/>
    <w:rsid w:val="20A60FC7"/>
    <w:rsid w:val="32BA5E88"/>
    <w:rsid w:val="359B1D33"/>
    <w:rsid w:val="41900D3E"/>
    <w:rsid w:val="4C654A8D"/>
    <w:rsid w:val="4FF06909"/>
    <w:rsid w:val="741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snapToGrid w:val="0"/>
      <w:jc w:val="left"/>
    </w:pPr>
    <w:rPr>
      <w:rFonts w:ascii="Calibri" w:hAnsi="Calibri"/>
      <w:szCs w:val="22"/>
    </w:rPr>
  </w:style>
  <w:style w:type="paragraph" w:styleId="3">
    <w:name w:val="Body Text First Indent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1451</Words>
  <Characters>1635</Characters>
  <Lines>0</Lines>
  <Paragraphs>0</Paragraphs>
  <TotalTime>9</TotalTime>
  <ScaleCrop>false</ScaleCrop>
  <LinksUpToDate>false</LinksUpToDate>
  <CharactersWithSpaces>1669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2024-06-03T03:02:00Z</dcterms:created>
  <dc:creator>PYRC</dc:creator>
  <cp:lastModifiedBy>穿过黑发的手</cp:lastModifiedBy>
  <dcterms:modified xsi:type="dcterms:W3CDTF">2024-06-04T07:07:44Z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AC0E65BFC67A490A9FB2BE7F60B0F0EF_12</vt:lpwstr>
  </property>
</Properties>
</file>