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997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560" w:lineRule="exact"/>
        <w:ind w:left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2：</w:t>
      </w:r>
    </w:p>
    <w:p w14:paraId="64956834">
      <w:pPr>
        <w:pStyle w:val="4"/>
        <w:rPr>
          <w:rFonts w:hint="default"/>
          <w:lang w:val="en-US" w:eastAsia="zh-CN"/>
        </w:rPr>
      </w:pPr>
    </w:p>
    <w:p w14:paraId="524597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  <w:t>年平阳县部分事业单位统一公开招聘</w:t>
      </w:r>
    </w:p>
    <w:p w14:paraId="1A12D0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  <w:lang w:val="en-US" w:eastAsia="zh-CN"/>
        </w:rPr>
        <w:t>026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  <w:t>岗位面试（技能测试）规程</w:t>
      </w:r>
    </w:p>
    <w:p w14:paraId="5B5406F7"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/>
          <w:lang w:val="en-US" w:eastAsia="zh-CN"/>
        </w:rPr>
      </w:pPr>
    </w:p>
    <w:p w14:paraId="24D5D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年平阳县部分事业单位统一公开招聘工作人员026岗位面试（技能测试）有关规程如下:</w:t>
      </w:r>
    </w:p>
    <w:p w14:paraId="76F53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4"/>
          <w:sz w:val="32"/>
          <w:szCs w:val="32"/>
          <w:highlight w:val="none"/>
          <w:lang w:val="en-US" w:eastAsia="zh-CN"/>
        </w:rPr>
        <w:t>一、面试时间和地点</w:t>
      </w:r>
    </w:p>
    <w:p w14:paraId="542FF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报到时间：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日（星期六）下午1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:00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4"/>
          <w:sz w:val="32"/>
          <w:szCs w:val="32"/>
          <w:highlight w:val="none"/>
          <w:lang w:val="en-US" w:eastAsia="zh-CN"/>
        </w:rPr>
        <w:t>（报到时间迟到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4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4"/>
          <w:sz w:val="32"/>
          <w:szCs w:val="32"/>
          <w:highlight w:val="none"/>
          <w:lang w:val="en-US" w:eastAsia="zh-CN"/>
        </w:rPr>
        <w:t>分钟以上的视为自动放弃，取消面试资格）</w:t>
      </w:r>
    </w:p>
    <w:p w14:paraId="4B5D6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面试时间：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日（星期六）下午1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0。</w:t>
      </w:r>
    </w:p>
    <w:p w14:paraId="1F7EF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面试地点：详见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面试（技能测试）通知书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 xml:space="preserve">。               </w:t>
      </w:r>
    </w:p>
    <w:p w14:paraId="60EA6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4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4"/>
          <w:sz w:val="32"/>
          <w:szCs w:val="32"/>
          <w:highlight w:val="none"/>
          <w:lang w:val="en-US" w:eastAsia="zh-CN"/>
        </w:rPr>
        <w:t>二、面试（技能测试）原则</w:t>
      </w:r>
    </w:p>
    <w:p w14:paraId="66DC8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按照公平、公正的原则，</w:t>
      </w:r>
      <w:r>
        <w:rPr>
          <w:rFonts w:hint="default" w:ascii="Times New Roman" w:hAnsi="Times New Roman" w:eastAsia="仿宋_GB2312" w:cs="Times New Roman"/>
          <w:color w:val="auto"/>
          <w:spacing w:val="13"/>
          <w:sz w:val="32"/>
          <w:szCs w:val="32"/>
        </w:rPr>
        <w:t>报考同一</w:t>
      </w:r>
      <w:r>
        <w:rPr>
          <w:rFonts w:hint="eastAsia" w:ascii="Times New Roman" w:hAnsi="Times New Roman" w:eastAsia="仿宋_GB2312" w:cs="Times New Roman"/>
          <w:color w:val="auto"/>
          <w:spacing w:val="13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color w:val="auto"/>
          <w:spacing w:val="13"/>
          <w:sz w:val="32"/>
          <w:szCs w:val="32"/>
        </w:rPr>
        <w:t>位的考生由同一组面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  <w:t>试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考官面试，使用同一套面试卷，同一天内完成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  <w:lang w:eastAsia="zh-CN"/>
        </w:rPr>
        <w:t>。</w:t>
      </w:r>
    </w:p>
    <w:p w14:paraId="0E04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4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4"/>
          <w:sz w:val="32"/>
          <w:szCs w:val="32"/>
          <w:highlight w:val="none"/>
          <w:lang w:val="en-US" w:eastAsia="zh-CN"/>
        </w:rPr>
        <w:t>三、面试测评小组</w:t>
      </w:r>
    </w:p>
    <w:p w14:paraId="4AB3C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面试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测评小组由1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人组成，其中面试考官7人，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计分员、核分员、引导员、监督员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管理员各1人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。</w:t>
      </w:r>
    </w:p>
    <w:p w14:paraId="708E6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4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4"/>
          <w:sz w:val="32"/>
          <w:szCs w:val="32"/>
          <w:highlight w:val="none"/>
          <w:lang w:val="en-US" w:eastAsia="zh-CN"/>
        </w:rPr>
        <w:t>四、面试形式</w:t>
      </w:r>
    </w:p>
    <w:p w14:paraId="3E40C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面试（技能测试）主要考察报考对象的专业技能水平，包括现场应变能力测试、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记者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综合知识水平测试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和新闻稿件口述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，总用时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分钟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考卷上有说明的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面试（技能测试）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成绩满分为100分，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现场应变能力测试分值2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分，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记者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综合知识水平测试分值2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分，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新闻稿件口述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分值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0分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成绩合计得分60分以上（含60分）为合格，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面试（技能测试）成绩不合格者，不能列入体检、考察对象。</w:t>
      </w:r>
    </w:p>
    <w:p w14:paraId="1B3F9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4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4"/>
          <w:sz w:val="32"/>
          <w:szCs w:val="32"/>
          <w:highlight w:val="none"/>
          <w:lang w:val="en-US" w:eastAsia="zh-CN"/>
        </w:rPr>
        <w:t>五、面试流程</w:t>
      </w:r>
    </w:p>
    <w:p w14:paraId="53EDE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面试点设立候考室、面试室。面试流程如下：</w:t>
      </w:r>
    </w:p>
    <w:p w14:paraId="26258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1.报到。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考生携带本人有效身份证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件(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包括有效期内的居民身份证（含临时）、社保卡、护照、公安出具的户籍证明等原件。过期、拍照和电子的证件，以及复印的身份证件不能使用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、《面试通知书》，按规定的时间和地点到面试点指定候考室报到，报到后不得离开候考室。</w:t>
      </w:r>
    </w:p>
    <w:p w14:paraId="3774D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2.核实身份。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由管理员核对面试考生的身份证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和《面试通知书》，同时集中保管考生携带的通讯工具，一人一个袋子或标签予以保管，并接受金属检测仪检查。</w:t>
      </w:r>
    </w:p>
    <w:p w14:paraId="0EA6F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3.抽签。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抽取面试顺序号。通过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轮抽签，即第一轮抽“小组抽签顺序号”、第二轮抽“小组面试顺序号”，按抽签结果排出考生面试顺序，填入《面试考生名册》，并由考生签名确认。</w:t>
      </w:r>
    </w:p>
    <w:p w14:paraId="1BFBF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4.面试。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按顺序引导考生去面试室面试，引导员只通报面试考生的顺序号，不报姓名，主考官主持面试。</w:t>
      </w:r>
    </w:p>
    <w:p w14:paraId="68EF8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5.得分。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每一位考生面试结束，各位考官根据考生表现进行评分。去掉一个最高分和一个最低分，取其余分数的平均分即为考生的面试最后得分（保留小数点后两位，第三位四舍五入）。</w:t>
      </w:r>
    </w:p>
    <w:p w14:paraId="36D4C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公布分数。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一位考生面试结束后，在已面试考生席等候，待下一位考生面试结束后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由主考官当场公布上一位考生的面试成绩，考生得知分数到监督席核实成绩并签字后，离开面试室，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考生取回随身物品、通讯工具并离开考场考点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不得再回候考室，不得在面试区域逗留。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以此类推。</w:t>
      </w:r>
    </w:p>
    <w:p w14:paraId="275AB5C1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5393B8C4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335C463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                       </w:t>
      </w:r>
    </w:p>
    <w:p w14:paraId="5DA56D4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 w14:paraId="7E12858B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36FF77B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F8E1159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9C27242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7B81DE1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7E4C9CA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5A2806D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7A9ED18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B16AA8E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CE126B8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413A9B3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AC0D87F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4CC29F5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3BDB7E0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43D6CBA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21A6D13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32DE8E1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AD9DBB0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55BD888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DC188CD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BB06AE4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C584D26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DE607B6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1D5EB21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B151A4F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956329F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BD63B96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15E2024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CB5FA30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839505B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BF0E274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836F2B6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CA62D51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C517C69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EBF82D5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27F42E5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5DCAD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38786"/>
    <w:multiLevelType w:val="multilevel"/>
    <w:tmpl w:val="9983878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2"/>
      <w:suff w:val="nothing"/>
      <w:lvlText w:val="（%4）"/>
      <w:lvlJc w:val="left"/>
      <w:pPr>
        <w:ind w:left="38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OWRiN2VlY2NlMjNlNzJmNTcwZjRkMmQ2YzhlZmIifQ=="/>
  </w:docVars>
  <w:rsids>
    <w:rsidRoot w:val="00000000"/>
    <w:rsid w:val="0E757408"/>
    <w:rsid w:val="140C3010"/>
    <w:rsid w:val="16D06D28"/>
    <w:rsid w:val="1CFA1BCE"/>
    <w:rsid w:val="20A60FC7"/>
    <w:rsid w:val="32BA5E88"/>
    <w:rsid w:val="33A4104C"/>
    <w:rsid w:val="359B1D33"/>
    <w:rsid w:val="3B3745AA"/>
    <w:rsid w:val="3C9A5948"/>
    <w:rsid w:val="41900D3E"/>
    <w:rsid w:val="4C654A8D"/>
    <w:rsid w:val="4FF06909"/>
    <w:rsid w:val="667D60B2"/>
    <w:rsid w:val="74190349"/>
    <w:rsid w:val="7CD7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4"/>
    <w:basedOn w:val="1"/>
    <w:next w:val="1"/>
    <w:unhideWhenUsed/>
    <w:qFormat/>
    <w:uiPriority w:val="0"/>
    <w:pPr>
      <w:keepNext w:val="0"/>
      <w:keepLines w:val="0"/>
      <w:widowControl w:val="0"/>
      <w:numPr>
        <w:ilvl w:val="3"/>
        <w:numId w:val="1"/>
      </w:numPr>
      <w:spacing w:line="560" w:lineRule="exact"/>
      <w:ind w:firstLine="880" w:firstLineChars="200"/>
      <w:outlineLvl w:val="3"/>
    </w:pPr>
    <w:rPr>
      <w:rFonts w:ascii="Times New Roman" w:hAnsi="Times New Roman" w:eastAsia="仿宋_GB2312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semiHidden/>
    <w:qFormat/>
    <w:uiPriority w:val="0"/>
    <w:pPr>
      <w:snapToGrid w:val="0"/>
      <w:jc w:val="left"/>
    </w:pPr>
    <w:rPr>
      <w:rFonts w:ascii="Calibri" w:hAnsi="Calibri"/>
      <w:szCs w:val="22"/>
    </w:rPr>
  </w:style>
  <w:style w:type="paragraph" w:styleId="4">
    <w:name w:val="Body Text First Indent"/>
    <w:next w:val="1"/>
    <w:qFormat/>
    <w:uiPriority w:val="0"/>
    <w:pPr>
      <w:widowControl w:val="0"/>
      <w:spacing w:after="0"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1018</Words>
  <Characters>1058</Characters>
  <Lines>0</Lines>
  <Paragraphs>0</Paragraphs>
  <TotalTime>0</TotalTime>
  <ScaleCrop>false</ScaleCrop>
  <LinksUpToDate>false</LinksUpToDate>
  <CharactersWithSpaces>1101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2024-06-03T03:02:00Z</dcterms:created>
  <dc:creator>PYRC</dc:creator>
  <cp:lastModifiedBy>请叫我小金瓜</cp:lastModifiedBy>
  <dcterms:modified xsi:type="dcterms:W3CDTF">2025-06-23T08:06:33Z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AC0E65BFC67A490A9FB2BE7F60B0F0EF_12</vt:lpwstr>
  </property>
  <property fmtid="{D5CDD505-2E9C-101B-9397-08002B2CF9AE}" pid="4" name="KSOTemplateDocerSaveRecord">
    <vt:lpwstr>eyJoZGlkIjoiZDJhYzhkMjcxYWU0NDYxYzg3ODdmOTUxZTUyYTI0YWEiLCJ1c2VySWQiOiIzMzg5NjAzMjgifQ==</vt:lpwstr>
  </property>
</Properties>
</file>